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673B" w14:textId="340696B9" w:rsidR="005B2549" w:rsidRDefault="005B2549" w:rsidP="002B39F9">
      <w:pPr>
        <w:spacing w:after="43" w:line="259" w:lineRule="auto"/>
        <w:ind w:left="0" w:firstLine="0"/>
      </w:pPr>
    </w:p>
    <w:p w14:paraId="70847D2B" w14:textId="7EB11E5B" w:rsidR="005B2549" w:rsidRDefault="0014084E" w:rsidP="00242D27">
      <w:pPr>
        <w:spacing w:after="43" w:line="259" w:lineRule="auto"/>
      </w:pPr>
      <w:r>
        <w:rPr>
          <w:b/>
        </w:rPr>
        <w:t xml:space="preserve">AGBs Et.Voilá Nageldesign e.U. </w:t>
      </w:r>
    </w:p>
    <w:p w14:paraId="25C2CF96" w14:textId="77777777" w:rsidR="005B2549" w:rsidRDefault="0014084E">
      <w:pPr>
        <w:spacing w:after="43" w:line="259" w:lineRule="auto"/>
        <w:ind w:left="360" w:firstLine="0"/>
      </w:pPr>
      <w:r>
        <w:rPr>
          <w:b/>
        </w:rPr>
        <w:t xml:space="preserve"> </w:t>
      </w:r>
    </w:p>
    <w:p w14:paraId="3DA275CC" w14:textId="77777777" w:rsidR="005B2549" w:rsidRDefault="0014084E">
      <w:pPr>
        <w:pStyle w:val="berschrift1"/>
        <w:ind w:left="355"/>
      </w:pPr>
      <w:r>
        <w:t>1. Allgemeines</w:t>
      </w:r>
      <w:r>
        <w:rPr>
          <w:b w:val="0"/>
        </w:rPr>
        <w:t xml:space="preserve"> </w:t>
      </w:r>
    </w:p>
    <w:p w14:paraId="1C8DF7D1" w14:textId="77777777" w:rsidR="005B2549" w:rsidRDefault="0014084E">
      <w:pPr>
        <w:ind w:left="355"/>
      </w:pPr>
      <w:r>
        <w:t xml:space="preserve">Diese Bedingungen betreffen alle Transaktionen, Verträge und Angebote, wie die </w:t>
      </w:r>
    </w:p>
    <w:p w14:paraId="0D68C533" w14:textId="59C2984C" w:rsidR="005B2549" w:rsidRDefault="0014084E">
      <w:pPr>
        <w:ind w:left="355"/>
      </w:pPr>
      <w:r>
        <w:t>Dienstleistungen und den Verkauf von Produkten</w:t>
      </w:r>
      <w:r w:rsidR="00242D27">
        <w:t xml:space="preserve"> (auch </w:t>
      </w:r>
      <w:r w:rsidR="0041623A">
        <w:t>Online Shop</w:t>
      </w:r>
      <w:r w:rsidR="00242D27">
        <w:t>)</w:t>
      </w:r>
      <w:r>
        <w:t xml:space="preserve">, die zwischen Et.Voilá und dem </w:t>
      </w:r>
    </w:p>
    <w:p w14:paraId="3F4C2DA2" w14:textId="77777777" w:rsidR="00242D27" w:rsidRDefault="0014084E" w:rsidP="00242D27">
      <w:pPr>
        <w:ind w:left="360" w:right="183" w:firstLine="0"/>
      </w:pPr>
      <w:r>
        <w:t xml:space="preserve">Kunden zustande kommen, bzw. geschlossen werden. Ausnahmen von Transaktionen, die nicht unter die allgemeinen Geschäftsbedingungen fallen, bedürfen der Mitteilung in schriftlicher Form. </w:t>
      </w:r>
    </w:p>
    <w:p w14:paraId="0761F8D1" w14:textId="50BB5F84" w:rsidR="005B2549" w:rsidRDefault="0014084E">
      <w:pPr>
        <w:ind w:left="355" w:right="183"/>
      </w:pPr>
      <w:r>
        <w:rPr>
          <w:b/>
        </w:rPr>
        <w:t>2. Dienstleistung</w:t>
      </w:r>
      <w:r>
        <w:t xml:space="preserve"> </w:t>
      </w:r>
    </w:p>
    <w:p w14:paraId="549321BF" w14:textId="77777777" w:rsidR="005B2549" w:rsidRDefault="0014084E">
      <w:pPr>
        <w:ind w:left="355"/>
      </w:pPr>
      <w:r>
        <w:t>Et.Voilá führt seine Dienstleistung nach bestem Wis</w:t>
      </w:r>
      <w:r>
        <w:t xml:space="preserve">sen und Gewissen und nach dem neuesten Stand der Industrie am Kunden aus. Sollten Änderungen des Standards auftreten, wird Et.Voilá den Kunden noch vor Beginn der Leistung davon in Kenntnis setzen. </w:t>
      </w:r>
    </w:p>
    <w:p w14:paraId="2B828297" w14:textId="77777777" w:rsidR="005B2549" w:rsidRDefault="0014084E">
      <w:pPr>
        <w:pStyle w:val="berschrift1"/>
        <w:ind w:left="355"/>
      </w:pPr>
      <w:r>
        <w:t xml:space="preserve">3. Terminvereinbarung </w:t>
      </w:r>
    </w:p>
    <w:p w14:paraId="48D8AB67" w14:textId="77777777" w:rsidR="005B2549" w:rsidRDefault="0014084E">
      <w:pPr>
        <w:ind w:left="355"/>
      </w:pPr>
      <w:r>
        <w:t xml:space="preserve">3.1. Bestandskunden </w:t>
      </w:r>
    </w:p>
    <w:p w14:paraId="3B34725F" w14:textId="2B116CB8" w:rsidR="005B2549" w:rsidRDefault="0014084E">
      <w:pPr>
        <w:spacing w:after="76"/>
        <w:ind w:left="355"/>
      </w:pPr>
      <w:r>
        <w:t>Alle Kunden v</w:t>
      </w:r>
      <w:r>
        <w:t>on Et.Voilá haben die Möglichkeit per Telefon, SMS, Whats App</w:t>
      </w:r>
      <w:r w:rsidR="00242D27">
        <w:t>,</w:t>
      </w:r>
      <w:r>
        <w:t xml:space="preserve"> Instagram und Facebook Termine auszumachen. Wird ein Termin von Et.Voilá bestätigt, so geht der Kunde ein verbindliches Verhältnis ein. Dieses besteht darin, dass der Termin in jedem Fall eigeha</w:t>
      </w:r>
      <w:r>
        <w:t>lten werden muss und die Leistung in ausgemachten Umfang in Anspruch genommen wird. Sollte seitens des Kunden ein Verschieben des Termins vonnöten sein, so muss dies rechtzeitig (min 24 Stunden) vor dem Termin über die oben genannten Kanäle erfolgen und vo</w:t>
      </w:r>
      <w:r>
        <w:t xml:space="preserve">n Et.Voilá bestätigt werden. Sollte ein Termin nicht in der oben genannten Frist abgesagt werden, so stellt Et.Voilá Nageldesign e.U. den </w:t>
      </w:r>
    </w:p>
    <w:p w14:paraId="66148C30" w14:textId="77777777" w:rsidR="005B2549" w:rsidRDefault="0014084E">
      <w:pPr>
        <w:ind w:left="355"/>
      </w:pPr>
      <w:r>
        <w:t>Verdienstausfall in Höhe von €39,5(Nageldesign) oder €40,-(Wimpern) dem Kunden in Rechnung. Die Rechnung wird schrift</w:t>
      </w:r>
      <w:r>
        <w:t xml:space="preserve">lich per Post bzw. vorab per Mail zugesandt. </w:t>
      </w:r>
    </w:p>
    <w:p w14:paraId="3D52F9EF" w14:textId="77777777" w:rsidR="005B2549" w:rsidRDefault="0014084E">
      <w:pPr>
        <w:ind w:left="355"/>
      </w:pPr>
      <w:r>
        <w:t xml:space="preserve">3.2. Neukunden </w:t>
      </w:r>
    </w:p>
    <w:p w14:paraId="334B2044" w14:textId="77777777" w:rsidR="005B2549" w:rsidRDefault="0014084E">
      <w:pPr>
        <w:ind w:left="355"/>
      </w:pPr>
      <w:r>
        <w:t xml:space="preserve">Alle Neukunden von Et.Voilá haben die Möglichkeit per Telefon, SMS, Whats App, </w:t>
      </w:r>
    </w:p>
    <w:p w14:paraId="64218D65" w14:textId="4DCF9E58" w:rsidR="005B2549" w:rsidRDefault="0014084E">
      <w:pPr>
        <w:ind w:left="355"/>
      </w:pPr>
      <w:r>
        <w:t xml:space="preserve">Instagram und Facebook Termine auszumachen. Beim Ersttermin werden von dem Kunden Name, Telefonnummer, </w:t>
      </w:r>
      <w:r w:rsidR="0041623A">
        <w:t>Adresse-E-Mail</w:t>
      </w:r>
      <w:r>
        <w:t xml:space="preserve"> und Wohnort notiert. Mit Übergabe der persönlichen Daten und der Bestätigung des Termins durch Et.Voilá entsteht zwischen Et.Voilá Nageldesign e.U. und dem Neukunden ein verbindliches Verhältnis. Dieses besteht darin, dass der Termin in jedem Fall eige</w:t>
      </w:r>
      <w:r>
        <w:t>halten werden muss und die Leistung in ausgemachten Umfang in Anspruch genommen wird. Sollte seitens des Neukunden ein Verschieben des Termins vonnöten sein, so muss dies rechtzeitig (min 48 Stunden) vor dem Termin über die oben genannten Kanäle erfolgen u</w:t>
      </w:r>
      <w:r>
        <w:t xml:space="preserve">nd von Et.Voilá bestätigt werden. Sollte ein Termin in der oben genannten Frist nicht abgesagt werden, so stellt </w:t>
      </w:r>
    </w:p>
    <w:p w14:paraId="763A3A79" w14:textId="77777777" w:rsidR="005B2549" w:rsidRDefault="0014084E">
      <w:pPr>
        <w:spacing w:after="76"/>
        <w:ind w:left="355"/>
      </w:pPr>
      <w:r>
        <w:t xml:space="preserve">Et.Voilá Nagedesing e.U. den Verdienstausfall in Höhe von €50(Nageldesign - bei </w:t>
      </w:r>
    </w:p>
    <w:p w14:paraId="32E22B8B" w14:textId="2D6C5134" w:rsidR="005B2549" w:rsidRDefault="0014084E">
      <w:pPr>
        <w:ind w:left="355"/>
      </w:pPr>
      <w:r>
        <w:t>Nachfüllterminen 39,5) oder €63(Wimpern – bei Nachfülltermine</w:t>
      </w:r>
      <w:r>
        <w:t>n €55,-) dem Neukunden in Rechnung. Die Rechnung ist sofort fällig und wird schriftlich per Post bzw. vorab per Mail</w:t>
      </w:r>
      <w:r w:rsidR="00242D27">
        <w:t xml:space="preserve"> oder auch über die oben genannten Kanäle </w:t>
      </w:r>
      <w:r>
        <w:t xml:space="preserve">zugesandt. </w:t>
      </w:r>
    </w:p>
    <w:p w14:paraId="29AD4971" w14:textId="77777777" w:rsidR="005B2549" w:rsidRDefault="0014084E">
      <w:pPr>
        <w:pStyle w:val="berschrift1"/>
        <w:ind w:left="355"/>
      </w:pPr>
      <w:r>
        <w:t>4. Preise</w:t>
      </w:r>
      <w:r>
        <w:rPr>
          <w:b w:val="0"/>
        </w:rPr>
        <w:t xml:space="preserve"> </w:t>
      </w:r>
    </w:p>
    <w:p w14:paraId="77E734A3" w14:textId="77777777" w:rsidR="005B2549" w:rsidRDefault="0014084E">
      <w:pPr>
        <w:ind w:left="355"/>
      </w:pPr>
      <w:r>
        <w:t>Die Preise für Dienstleistungen und Produkte sind im Studio zu veröffentlichen. Preiserhöhungen müssen mindestens 30</w:t>
      </w:r>
      <w:r>
        <w:t xml:space="preserve"> Tage vor Inkrafttreten bekannt gegeben werden. Angebote sind nur in dem veröffentlichten Zeitraum gültig und gelten nur </w:t>
      </w:r>
      <w:r>
        <w:lastRenderedPageBreak/>
        <w:t>solange der Vorrat reicht. Der Kunde muss direkt im Anschluss an die Behandlung, bzw. direkt beim Kauf für den Service, bzw. das Produk</w:t>
      </w:r>
      <w:r>
        <w:t xml:space="preserve">t bezahlen. </w:t>
      </w:r>
    </w:p>
    <w:p w14:paraId="7BDB4114" w14:textId="77777777" w:rsidR="005B2549" w:rsidRDefault="0014084E">
      <w:pPr>
        <w:pStyle w:val="berschrift1"/>
        <w:ind w:left="355"/>
      </w:pPr>
      <w:r>
        <w:t>5. Personal</w:t>
      </w:r>
      <w:r>
        <w:rPr>
          <w:b w:val="0"/>
        </w:rPr>
        <w:t xml:space="preserve"> </w:t>
      </w:r>
    </w:p>
    <w:p w14:paraId="255CA3D0" w14:textId="77777777" w:rsidR="005B2549" w:rsidRDefault="0014084E">
      <w:pPr>
        <w:ind w:left="355"/>
      </w:pPr>
      <w:r>
        <w:t>Jede Dienstleistung kann von einem im Studio angestellten und nach Ermessen der Geschäftsleitung eingesetzten Nail Designer durchgeführt werden. Der Kunde darf bis zu einem Jahr nach Erhalt der Dienstleistung im Studio die gleiche</w:t>
      </w:r>
      <w:r>
        <w:t xml:space="preserve"> Dienstleistung nicht von der im Studio angestellten Nail Designerin außerhalb der Geschäftsaktivitäten des Studios in Anspruch nehmen, außer der Nail Designer, bzw. der Kunde erhält eine schriftliche Zustimmung der Geschäftsleitung. </w:t>
      </w:r>
    </w:p>
    <w:p w14:paraId="6E052CAA" w14:textId="77777777" w:rsidR="005B2549" w:rsidRDefault="0014084E">
      <w:pPr>
        <w:pStyle w:val="berschrift1"/>
        <w:ind w:left="355"/>
      </w:pPr>
      <w:r>
        <w:t xml:space="preserve">6. Persönliche Daten </w:t>
      </w:r>
      <w:r>
        <w:t>und Privatsphäre</w:t>
      </w:r>
      <w:r>
        <w:rPr>
          <w:b w:val="0"/>
        </w:rPr>
        <w:t xml:space="preserve"> </w:t>
      </w:r>
    </w:p>
    <w:p w14:paraId="578F683F" w14:textId="77777777" w:rsidR="005B2549" w:rsidRDefault="0014084E">
      <w:pPr>
        <w:ind w:left="355"/>
      </w:pPr>
      <w:r>
        <w:t>Der Kunde versichert alle persönlichen Daten und Informationen, die relevant für die professionelle Behandlung der geforderten Dienstleistung sind, an das Studio und/oder den Dienstleister weiterzugeben. Diese Daten werden auf der Kundenk</w:t>
      </w:r>
      <w:r>
        <w:t>arteikarte in schriftlicher oder elektronischer Form gespeichert. Et.Voilá verpflichtet sich, diese Daten nur für den Zweck der zu erbringenden Dienstleistung unter Berücksichtigung der Datenschutzklauseln einzusetzen und die Daten nicht an Dritte oder auß</w:t>
      </w:r>
      <w:r>
        <w:t xml:space="preserve">enstehende Personen weiterzugeben ohne schriftliche Einwilligung des Kunden. </w:t>
      </w:r>
    </w:p>
    <w:p w14:paraId="339F27B5" w14:textId="77777777" w:rsidR="005B2549" w:rsidRDefault="0014084E">
      <w:pPr>
        <w:pStyle w:val="berschrift1"/>
        <w:ind w:left="355"/>
      </w:pPr>
      <w:r>
        <w:t xml:space="preserve">7. Schulungen </w:t>
      </w:r>
    </w:p>
    <w:p w14:paraId="7BC31707" w14:textId="77777777" w:rsidR="005B2549" w:rsidRDefault="0014084E">
      <w:pPr>
        <w:ind w:left="355"/>
      </w:pPr>
      <w:r>
        <w:t xml:space="preserve">Et.Voilá bietet Schulungen im Bereiche Nageldesign an. Kursteilnehmer haben die </w:t>
      </w:r>
    </w:p>
    <w:p w14:paraId="0657644D" w14:textId="77777777" w:rsidR="005B2549" w:rsidRDefault="0014084E">
      <w:pPr>
        <w:ind w:left="355"/>
      </w:pPr>
      <w:r>
        <w:t xml:space="preserve">Möglichkeit sich Online über Instagram und Facebook oder auch mündlich bei einem </w:t>
      </w:r>
    </w:p>
    <w:p w14:paraId="61AFA215" w14:textId="77777777" w:rsidR="005B2549" w:rsidRDefault="0014084E">
      <w:pPr>
        <w:spacing w:after="2" w:line="299" w:lineRule="auto"/>
        <w:ind w:left="355"/>
      </w:pPr>
      <w:r>
        <w:t>Kurs ihrer Wahl anzumelden. Wurde eine Anzahlung getätigt, dann bekommt der Kursteilnehmer eine schriftliche Bestätigung. Im Krankheitsfall muss der Kursteilnehmer mindestens 1 Woche vor Kursbeginn Bescheid geben, damit Et.Voilá den Teilnehmer auf einen an</w:t>
      </w:r>
      <w:r>
        <w:t xml:space="preserve">deren Kurs umbuchen kann. (Es kann ein neuer Termin vereinbart werden, jedoch wird kein Geld zurückerstattet.) Meldet sich der Kursteilnehmer nicht, so wird die Anzahlung zu 100% als Aufwand geltend gemacht. </w:t>
      </w:r>
    </w:p>
    <w:p w14:paraId="29E9DDBE" w14:textId="77777777" w:rsidR="005B2549" w:rsidRDefault="0014084E">
      <w:pPr>
        <w:ind w:left="355"/>
      </w:pPr>
      <w:r>
        <w:t xml:space="preserve">Hat der Kurs begonnen und der Teilnehmer erscheint nicht ohne Bekanntgabe wird </w:t>
      </w:r>
    </w:p>
    <w:p w14:paraId="0BEC7AE6" w14:textId="77777777" w:rsidR="005B2549" w:rsidRDefault="0014084E">
      <w:pPr>
        <w:ind w:left="355"/>
      </w:pPr>
      <w:r>
        <w:t>100% einbehalten. Hat der Kurs begonnen und der Teilnehmer erscheint aufgrund von Krankheit an einzelnen Kurstagen nicht, so entsteht für diesen kein Anspruch auf aliquotes Kur</w:t>
      </w:r>
      <w:r>
        <w:t>sgeld. Wird der Kursteilnehmer während des Kurses krank oder kann diesen nicht zu Ende führen, dann entsteht für diesen ebenso kein Anspruch und der Kursbetrag wird von Et.Voilá zu 100% als Aufwand geltend gemacht.</w:t>
      </w:r>
      <w:r>
        <w:rPr>
          <w:b/>
        </w:rPr>
        <w:t xml:space="preserve"> </w:t>
      </w:r>
    </w:p>
    <w:p w14:paraId="0A3377DD" w14:textId="33733B54" w:rsidR="005B2549" w:rsidRDefault="0014084E">
      <w:pPr>
        <w:spacing w:after="0" w:line="299" w:lineRule="auto"/>
        <w:ind w:left="355"/>
      </w:pPr>
      <w:r>
        <w:t xml:space="preserve">Hat ein Kursteilnehmer bereits eine Anzahlung geleistet und möchte bzw. kann aus verschiedensten Gründen am Kurs nicht teilnehmen, dann verrechnet Et.Voilá die Anzahlung (Euro </w:t>
      </w:r>
      <w:r w:rsidR="00242D27">
        <w:t>Vierhundert</w:t>
      </w:r>
      <w:r>
        <w:t xml:space="preserve">) als Aufwand bzw. Storno Gebühren. </w:t>
      </w:r>
    </w:p>
    <w:p w14:paraId="738A1680" w14:textId="77777777" w:rsidR="005B2549" w:rsidRDefault="0014084E">
      <w:pPr>
        <w:pStyle w:val="berschrift1"/>
        <w:ind w:left="355"/>
      </w:pPr>
      <w:r>
        <w:t xml:space="preserve">8. Haftung </w:t>
      </w:r>
    </w:p>
    <w:p w14:paraId="138E15B4" w14:textId="77777777" w:rsidR="005B2549" w:rsidRDefault="0014084E">
      <w:pPr>
        <w:ind w:left="355"/>
      </w:pPr>
      <w:r>
        <w:t>Et.Voilá, die Angest</w:t>
      </w:r>
      <w:r>
        <w:t>ellten oder die Geschäftsleitung können keine Haftung übernehmen, wenn der Kunde durch die Dienstleistung zu Schaden kommt, die auf vom Kunden gelieferten Informationen beruht und sich diese als unzureichend herausstellen. Dies bezieht sich vor allen Dinge</w:t>
      </w:r>
      <w:r>
        <w:t>n, aber nicht ausschließlich, auf physische Bedingungen, medizinische oder medikamentöse Voraussetzungen oder Aktivitäten außerhalb des Studios. Et.Voilá ist nicht verantwortlich für den Verlust oder die Zerstörung von persönlichen Gegenständen und von Bes</w:t>
      </w:r>
      <w:r>
        <w:t xml:space="preserve">itz des Kunden die(der) mit in das Studio gebracht wurden(wurde). </w:t>
      </w:r>
    </w:p>
    <w:p w14:paraId="4CE34EC4" w14:textId="77777777" w:rsidR="005B2549" w:rsidRDefault="0014084E">
      <w:pPr>
        <w:pStyle w:val="berschrift1"/>
        <w:ind w:left="355"/>
      </w:pPr>
      <w:r>
        <w:lastRenderedPageBreak/>
        <w:t>09. Garantie</w:t>
      </w:r>
      <w:r>
        <w:rPr>
          <w:b w:val="0"/>
        </w:rPr>
        <w:t xml:space="preserve"> </w:t>
      </w:r>
    </w:p>
    <w:p w14:paraId="47518DC5" w14:textId="3779324D" w:rsidR="005B2549" w:rsidRDefault="0014084E">
      <w:pPr>
        <w:ind w:left="355"/>
      </w:pPr>
      <w:r>
        <w:t xml:space="preserve">Auf den von Et.Voilá geleisteten Service (Nägel und Wimpern) und auf die verkauften Produkte erhält der Kunde eine Garantie von </w:t>
      </w:r>
      <w:r w:rsidR="00242D27">
        <w:t>2</w:t>
      </w:r>
      <w:r>
        <w:t xml:space="preserve"> Werktagen. Diese Garantie verfällt, wenn: </w:t>
      </w:r>
    </w:p>
    <w:p w14:paraId="1EB88CDE" w14:textId="77777777" w:rsidR="005B2549" w:rsidRDefault="0014084E">
      <w:pPr>
        <w:numPr>
          <w:ilvl w:val="0"/>
          <w:numId w:val="1"/>
        </w:numPr>
        <w:spacing w:after="0"/>
        <w:ind w:hanging="360"/>
      </w:pPr>
      <w:r>
        <w:t>De</w:t>
      </w:r>
      <w:r>
        <w:t xml:space="preserve">r Kunde die Modellage von einem anderen Nagelstudio/Wimpernstudio oder Nail Designer/Wimpernstylist behandeln oder auffüllen lässt. </w:t>
      </w:r>
    </w:p>
    <w:p w14:paraId="2900F35F" w14:textId="77777777" w:rsidR="005B2549" w:rsidRDefault="0014084E">
      <w:pPr>
        <w:numPr>
          <w:ilvl w:val="0"/>
          <w:numId w:val="1"/>
        </w:numPr>
        <w:spacing w:after="0"/>
        <w:ind w:hanging="360"/>
      </w:pPr>
      <w:r>
        <w:t xml:space="preserve">(Nägel) Der Kunde ohne den Gebrauch von Handschuhen mit Chemikalien in Berührung kommt oder damit arbeitet. </w:t>
      </w:r>
    </w:p>
    <w:p w14:paraId="24854B5F" w14:textId="77777777" w:rsidR="005B2549" w:rsidRDefault="0014084E">
      <w:pPr>
        <w:numPr>
          <w:ilvl w:val="0"/>
          <w:numId w:val="1"/>
        </w:numPr>
        <w:spacing w:after="10"/>
        <w:ind w:hanging="360"/>
      </w:pPr>
      <w:r>
        <w:t xml:space="preserve">Der Kunde die </w:t>
      </w:r>
      <w:r>
        <w:t xml:space="preserve">Modellage unsachgemäß entfernt. </w:t>
      </w:r>
    </w:p>
    <w:p w14:paraId="28A93668" w14:textId="77777777" w:rsidR="005B2549" w:rsidRDefault="0014084E">
      <w:pPr>
        <w:numPr>
          <w:ilvl w:val="0"/>
          <w:numId w:val="1"/>
        </w:numPr>
        <w:spacing w:after="0"/>
        <w:ind w:hanging="360"/>
      </w:pPr>
      <w:r>
        <w:t xml:space="preserve">Der Kunde andere als die vom Nagelstudio oder Nail Designer/Wimpernstylisten empfohlenen Produkte verwendet, um die Modellage zu pflegen. </w:t>
      </w:r>
    </w:p>
    <w:p w14:paraId="7E9904C6" w14:textId="77777777" w:rsidR="005B2549" w:rsidRDefault="0014084E">
      <w:pPr>
        <w:numPr>
          <w:ilvl w:val="0"/>
          <w:numId w:val="1"/>
        </w:numPr>
        <w:spacing w:after="10"/>
        <w:ind w:hanging="360"/>
      </w:pPr>
      <w:r>
        <w:t xml:space="preserve">Der Kunde den defekt selbst verschuldet (Abbrechen des Kunstnagels, Ab knubbeln des </w:t>
      </w:r>
    </w:p>
    <w:p w14:paraId="4F592DB2" w14:textId="77777777" w:rsidR="005B2549" w:rsidRDefault="0014084E">
      <w:pPr>
        <w:spacing w:after="0"/>
        <w:ind w:left="355"/>
      </w:pPr>
      <w:r>
        <w:t xml:space="preserve">Kunstnagels, unsachgemäßes Feilen z.b. Benutzung von falschen Feilen, Benutzen von Aceton haltigem Nagellackentferner, Solarium, Sauna, Wimperntusche, reiben der Augen, nicht einhalten der 24 bzw. 48 Stunden Regel). </w:t>
      </w:r>
    </w:p>
    <w:p w14:paraId="2B3AD29E" w14:textId="77777777" w:rsidR="005B2549" w:rsidRDefault="0014084E">
      <w:pPr>
        <w:numPr>
          <w:ilvl w:val="0"/>
          <w:numId w:val="1"/>
        </w:numPr>
        <w:spacing w:after="0"/>
        <w:ind w:hanging="360"/>
      </w:pPr>
      <w:r>
        <w:t>Der Kunde dem Hinweis in Notfällen unv</w:t>
      </w:r>
      <w:r>
        <w:t xml:space="preserve">erzüglich medizinische Hilfe in Anspruch zu nehmen nicht nachkommt. </w:t>
      </w:r>
    </w:p>
    <w:p w14:paraId="0AAEBFC8" w14:textId="77777777" w:rsidR="005B2549" w:rsidRDefault="0014084E">
      <w:pPr>
        <w:numPr>
          <w:ilvl w:val="0"/>
          <w:numId w:val="1"/>
        </w:numPr>
        <w:ind w:hanging="360"/>
      </w:pPr>
      <w:r>
        <w:t xml:space="preserve">Der Kunde die Produkte nicht unter Einhaltung der Gebrauchshinweise anwendet. </w:t>
      </w:r>
    </w:p>
    <w:p w14:paraId="6D0020F6" w14:textId="77777777" w:rsidR="005B2549" w:rsidRDefault="0014084E">
      <w:pPr>
        <w:pStyle w:val="berschrift1"/>
        <w:ind w:left="355"/>
      </w:pPr>
      <w:r>
        <w:t>10. Beschädigung und Diebstahl</w:t>
      </w:r>
      <w:r>
        <w:rPr>
          <w:b w:val="0"/>
        </w:rPr>
        <w:t xml:space="preserve"> </w:t>
      </w:r>
    </w:p>
    <w:p w14:paraId="38FD7E3F" w14:textId="77777777" w:rsidR="005B2549" w:rsidRDefault="0014084E">
      <w:pPr>
        <w:ind w:left="355"/>
      </w:pPr>
      <w:r>
        <w:t xml:space="preserve">Et.Voilá hat das Recht für alle vom Kunden verursachten Schäden eine </w:t>
      </w:r>
    </w:p>
    <w:p w14:paraId="6FE0FA8B" w14:textId="493D8A52" w:rsidR="005B2549" w:rsidRDefault="0014084E">
      <w:pPr>
        <w:ind w:left="355" w:right="653"/>
      </w:pPr>
      <w:r>
        <w:t>Wieder</w:t>
      </w:r>
      <w:r>
        <w:t>gutmachung zu fordern. Ladendiebstähle werden zur Anzeige gebracht.</w:t>
      </w:r>
      <w:r>
        <w:rPr>
          <w:b/>
        </w:rPr>
        <w:t xml:space="preserve"> 11. </w:t>
      </w:r>
      <w:r w:rsidR="00242D27">
        <w:rPr>
          <w:b/>
        </w:rPr>
        <w:t xml:space="preserve">11. </w:t>
      </w:r>
      <w:r>
        <w:rPr>
          <w:b/>
        </w:rPr>
        <w:t>Beschwerden und Reklamationen</w:t>
      </w:r>
      <w:r>
        <w:t xml:space="preserve"> </w:t>
      </w:r>
    </w:p>
    <w:p w14:paraId="24F8A786" w14:textId="1604F3A5" w:rsidR="005B2549" w:rsidRDefault="0014084E">
      <w:pPr>
        <w:ind w:left="355"/>
      </w:pPr>
      <w:r>
        <w:t xml:space="preserve">Sollte der Kunde eine Beschwerde oder Reklamation über den Service, bzw. das gekaufte Produkt haben, so muss dies schnellstmöglich, spätestens aber </w:t>
      </w:r>
      <w:r w:rsidR="00242D27">
        <w:t>2</w:t>
      </w:r>
      <w:r>
        <w:t xml:space="preserve"> Tag</w:t>
      </w:r>
      <w:r>
        <w:t xml:space="preserve">e nach </w:t>
      </w:r>
    </w:p>
    <w:p w14:paraId="723F916C" w14:textId="77777777" w:rsidR="005B2549" w:rsidRDefault="0014084E">
      <w:pPr>
        <w:ind w:left="355"/>
      </w:pPr>
      <w:r>
        <w:t xml:space="preserve">Erkennen des Reklamationsgrundes der Geschäftsleitung, bzw. dem Nail </w:t>
      </w:r>
    </w:p>
    <w:p w14:paraId="0BBAE2F5" w14:textId="77777777" w:rsidR="005B2549" w:rsidRDefault="0014084E">
      <w:pPr>
        <w:ind w:left="355"/>
      </w:pPr>
      <w:r>
        <w:t xml:space="preserve">Designer/Wimpernstylisten gemeldet werden. Et.Voilá muss innerhalb der </w:t>
      </w:r>
    </w:p>
    <w:p w14:paraId="1BA19B43" w14:textId="44BCF814" w:rsidR="005B2549" w:rsidRDefault="0014084E">
      <w:pPr>
        <w:ind w:left="355"/>
      </w:pPr>
      <w:r>
        <w:t xml:space="preserve">darauffolgenden </w:t>
      </w:r>
      <w:r w:rsidR="00242D27">
        <w:t>2</w:t>
      </w:r>
      <w:r>
        <w:t xml:space="preserve"> Werktagen eine akzeptable Lösung unterbreiten, um die Reklamation auszuräumen. Ist eine </w:t>
      </w:r>
      <w:r>
        <w:t xml:space="preserve">Reklamation berechtigt, muss Et.Voilá die reklamierte Arbeit ohne zusätzliche Zahlung erneut leisten, bzw. das reklamierte Produkt ersetzen. </w:t>
      </w:r>
    </w:p>
    <w:p w14:paraId="21CE0D0B" w14:textId="77777777" w:rsidR="005B2549" w:rsidRDefault="0014084E">
      <w:pPr>
        <w:pStyle w:val="berschrift1"/>
        <w:ind w:left="355"/>
      </w:pPr>
      <w:r>
        <w:t>12. Nail Art/Optik der Wimpern</w:t>
      </w:r>
      <w:r>
        <w:rPr>
          <w:b w:val="0"/>
        </w:rPr>
        <w:t xml:space="preserve"> </w:t>
      </w:r>
    </w:p>
    <w:p w14:paraId="78D71F35" w14:textId="77777777" w:rsidR="005B2549" w:rsidRDefault="0014084E">
      <w:pPr>
        <w:ind w:left="355"/>
      </w:pPr>
      <w:r>
        <w:t xml:space="preserve">Wenn Et.Voilá Nail Art/Wimpern </w:t>
      </w:r>
      <w:r>
        <w:t>Beispiele im Studio veröffentlicht, ist dies nur ein Beispiel. Selbst wenn das Design/Wimpernform am Kunden nachgearbeitet wird, kann es zu Abweichungen bezüglich des Designs, der Form und der Wirkung des Designs kommen. Das Resultat kann von der gezeigten</w:t>
      </w:r>
      <w:r>
        <w:t xml:space="preserve"> Vorlage abweichen. Das Urheberrecht für das Design verbleibt bei Et.Voilá, bzw. beim Nail Designer/Wimpernstylisten. Sollte der Kunde vom erstellten Design Fotografien anfertigen lassen, die für kommerzielle Zwecke verwendet werden sollten, bedarf dies de</w:t>
      </w:r>
      <w:r>
        <w:t xml:space="preserve">r schriftlichen Einverständniserklärung durch Et.Voilá. Bei Unterlassen kann das Studio angemessene Ansprüche geltend machen. </w:t>
      </w:r>
    </w:p>
    <w:p w14:paraId="6FD527A4" w14:textId="77777777" w:rsidR="005B2549" w:rsidRDefault="0014084E">
      <w:pPr>
        <w:pStyle w:val="berschrift1"/>
        <w:ind w:left="355"/>
      </w:pPr>
      <w:r>
        <w:t>13. Verhaltensweisen</w:t>
      </w:r>
      <w:r>
        <w:rPr>
          <w:b w:val="0"/>
        </w:rPr>
        <w:t xml:space="preserve"> </w:t>
      </w:r>
    </w:p>
    <w:p w14:paraId="5F5EB44A" w14:textId="77777777" w:rsidR="005B2549" w:rsidRDefault="0014084E">
      <w:pPr>
        <w:ind w:left="355"/>
      </w:pPr>
      <w:r>
        <w:t xml:space="preserve">Der Kunde verpflichtet sich, während seines Besuches im Studio eine angemessene </w:t>
      </w:r>
    </w:p>
    <w:p w14:paraId="4F376282" w14:textId="77777777" w:rsidR="005B2549" w:rsidRDefault="0014084E">
      <w:pPr>
        <w:spacing w:after="0" w:line="299" w:lineRule="auto"/>
        <w:ind w:left="355"/>
      </w:pPr>
      <w:r>
        <w:t>Verhaltensweise an den Tag</w:t>
      </w:r>
      <w:r>
        <w:t xml:space="preserve"> zu legen. Sollte sich der Kunde selbst nach einer Verwarnung weiterhin nicht angemessen verhalten, hat die Geschäftsleitung das Recht, den Kunden aus dem Studio zu verweisen und gegebenenfalls ein Hausverbot auszusprechen. </w:t>
      </w:r>
    </w:p>
    <w:p w14:paraId="1ACAF716" w14:textId="376B1E6B" w:rsidR="005B2549" w:rsidRDefault="005B2549">
      <w:pPr>
        <w:spacing w:after="156" w:line="259" w:lineRule="auto"/>
        <w:ind w:left="360" w:firstLine="0"/>
      </w:pPr>
    </w:p>
    <w:p w14:paraId="7775C302" w14:textId="08FCA553" w:rsidR="005B2549" w:rsidRPr="00242D27" w:rsidRDefault="0014084E" w:rsidP="00242D27">
      <w:pPr>
        <w:pStyle w:val="berschrift1"/>
        <w:ind w:left="355"/>
      </w:pPr>
      <w:r w:rsidRPr="00242D27">
        <w:lastRenderedPageBreak/>
        <w:t xml:space="preserve"> </w:t>
      </w:r>
      <w:r w:rsidR="00242D27" w:rsidRPr="00242D27">
        <w:t xml:space="preserve">14. Online Shop </w:t>
      </w:r>
    </w:p>
    <w:p w14:paraId="5C8AA2F6" w14:textId="7CACBC93" w:rsidR="00242D27" w:rsidRPr="00633DE3" w:rsidRDefault="00242D27" w:rsidP="00242D27">
      <w:pPr>
        <w:ind w:left="355"/>
      </w:pPr>
      <w:r w:rsidRPr="00227734">
        <w:t>14.1</w:t>
      </w:r>
      <w:r w:rsidRPr="00633DE3">
        <w:t>Preise und Bezahlung</w:t>
      </w:r>
    </w:p>
    <w:p w14:paraId="4D9AA91C" w14:textId="0DEE9B69" w:rsidR="00242D27" w:rsidRPr="00633DE3" w:rsidRDefault="00242D27" w:rsidP="00242D27">
      <w:pPr>
        <w:ind w:left="355"/>
      </w:pPr>
      <w:r w:rsidRPr="00633DE3">
        <w:t>Alle Preise sind in Euro inkl. gesetzlicher Mehrwertsteuer angegeben.</w:t>
      </w:r>
      <w:r w:rsidRPr="00633DE3">
        <w:br/>
      </w:r>
      <w:r>
        <w:t xml:space="preserve">Die </w:t>
      </w:r>
      <w:r w:rsidRPr="00633DE3">
        <w:t xml:space="preserve">Bezahlung erfolgt in </w:t>
      </w:r>
      <w:r>
        <w:t xml:space="preserve">ausschließlich per Vorauskassa, </w:t>
      </w:r>
      <w:r w:rsidRPr="00633DE3">
        <w:t>bar</w:t>
      </w:r>
      <w:r>
        <w:t xml:space="preserve"> im Shop</w:t>
      </w:r>
      <w:r w:rsidRPr="00633DE3">
        <w:t xml:space="preserve">, </w:t>
      </w:r>
      <w:r>
        <w:t xml:space="preserve">oder </w:t>
      </w:r>
      <w:r w:rsidRPr="00633DE3">
        <w:t xml:space="preserve">per </w:t>
      </w:r>
      <w:r>
        <w:t>Überweisung.</w:t>
      </w:r>
      <w:r w:rsidRPr="00633DE3">
        <w:t xml:space="preserve"> Die </w:t>
      </w:r>
      <w:r>
        <w:t>bestellte</w:t>
      </w:r>
      <w:r w:rsidRPr="00633DE3">
        <w:t xml:space="preserve"> Ware bleibt bis zur vollständigen Bezahlung Eigentum der Firma </w:t>
      </w:r>
      <w:r w:rsidR="00D065AA">
        <w:t>Et.Voilá Nageldesign e.U.</w:t>
      </w:r>
    </w:p>
    <w:p w14:paraId="415666AC" w14:textId="11AA6B9D" w:rsidR="00242D27" w:rsidRPr="00633DE3" w:rsidRDefault="00D065AA" w:rsidP="00D065AA">
      <w:pPr>
        <w:ind w:left="355"/>
      </w:pPr>
      <w:r w:rsidRPr="00227734">
        <w:t xml:space="preserve">14.2 </w:t>
      </w:r>
      <w:r w:rsidR="00242D27" w:rsidRPr="00633DE3">
        <w:t>Bestellung und Lieferung</w:t>
      </w:r>
    </w:p>
    <w:p w14:paraId="2788A89B" w14:textId="40B9061E" w:rsidR="00D065AA" w:rsidRDefault="00D065AA" w:rsidP="00242D27">
      <w:pPr>
        <w:shd w:val="clear" w:color="auto" w:fill="FFFFFF"/>
        <w:spacing w:after="0" w:line="240" w:lineRule="auto"/>
      </w:pPr>
      <w:r>
        <w:t>Mit Abschluss einer Bestellung akzeptiert der Kunde/Käufer automatisch unsere AGB´s und Datenschutzerklärung.</w:t>
      </w:r>
      <w:r w:rsidR="00242D27" w:rsidRPr="00633DE3">
        <w:br/>
      </w:r>
      <w:r>
        <w:t>Als Kunde/Käufer zählen sowohl Endabnehmer als auch Großkunden und Partnerstudios.</w:t>
      </w:r>
    </w:p>
    <w:p w14:paraId="152C9580" w14:textId="59CA79A0" w:rsidR="00D065AA" w:rsidRDefault="00D065AA" w:rsidP="00242D27">
      <w:pPr>
        <w:shd w:val="clear" w:color="auto" w:fill="FFFFFF"/>
        <w:spacing w:after="0" w:line="240" w:lineRule="auto"/>
      </w:pPr>
      <w:r>
        <w:t>Diese Bedingungen gelten ausnahmslos, außer es gibt eine zusätzliche schriftliche Vereinbarung seitens der Firma Et.Voilá Nageldesign e.U.</w:t>
      </w:r>
    </w:p>
    <w:p w14:paraId="254932E0" w14:textId="77777777" w:rsidR="00D065AA" w:rsidRDefault="00D065AA" w:rsidP="00242D27">
      <w:pPr>
        <w:shd w:val="clear" w:color="auto" w:fill="FFFFFF"/>
        <w:spacing w:after="0" w:line="240" w:lineRule="auto"/>
      </w:pPr>
      <w:r>
        <w:t xml:space="preserve">Der Versand bzw. die Übergabe der Bestellung/bestellten Produkte findet nur nach vollständiger Zahlung (ausnahmslos Vorauskasse) statt. </w:t>
      </w:r>
    </w:p>
    <w:p w14:paraId="1B0574F6" w14:textId="145901A9" w:rsidR="00D065AA" w:rsidRDefault="00D065AA" w:rsidP="00242D27">
      <w:pPr>
        <w:shd w:val="clear" w:color="auto" w:fill="FFFFFF"/>
        <w:spacing w:after="0" w:line="240" w:lineRule="auto"/>
      </w:pPr>
      <w:r>
        <w:t>Et.Voilá übernimmt</w:t>
      </w:r>
      <w:r w:rsidR="00242D27" w:rsidRPr="00633DE3">
        <w:t xml:space="preserve"> kein</w:t>
      </w:r>
      <w:r>
        <w:t>erlei</w:t>
      </w:r>
      <w:r w:rsidR="00242D27" w:rsidRPr="00633DE3">
        <w:t xml:space="preserve"> Gewähr </w:t>
      </w:r>
      <w:r>
        <w:t xml:space="preserve">oder Haftung </w:t>
      </w:r>
      <w:r w:rsidR="00242D27" w:rsidRPr="00633DE3">
        <w:t>für die Nicht-Einhaltung von Lieferfristen ohne unser Verschulden. Schadenersatzansprüche sind daher ausgeschlossen.</w:t>
      </w:r>
      <w:r w:rsidR="00242D27" w:rsidRPr="00633DE3">
        <w:br/>
        <w:t>Die Gebrauchsanweisung beruh</w:t>
      </w:r>
      <w:r>
        <w:t>t</w:t>
      </w:r>
      <w:r w:rsidR="00242D27" w:rsidRPr="00633DE3">
        <w:t xml:space="preserve"> auf eigenen Erfahrungen und </w:t>
      </w:r>
      <w:r>
        <w:t>ist</w:t>
      </w:r>
      <w:r w:rsidR="00242D27" w:rsidRPr="00633DE3">
        <w:t xml:space="preserve"> in jeder Hinsicht unverbindlich. Der Benutzer ist in der Anwendung unserer Produkte eigenverantwortlich.</w:t>
      </w:r>
      <w:r w:rsidR="00242D27" w:rsidRPr="00633DE3">
        <w:br/>
      </w:r>
      <w:r>
        <w:t>Et.Voilá Nageldesign e.U.</w:t>
      </w:r>
      <w:r w:rsidR="00227734">
        <w:t xml:space="preserve"> </w:t>
      </w:r>
      <w:r w:rsidR="00242D27" w:rsidRPr="00633DE3">
        <w:t>liefert Bestellungen nach Österreich versichert und unabhängig vom Bestellwert um € 4,80. (alle Gebühren bezahlt der Empfänger).</w:t>
      </w:r>
    </w:p>
    <w:p w14:paraId="3EBDF4EC" w14:textId="1FD07260" w:rsidR="00227734" w:rsidRDefault="00D065AA" w:rsidP="00242D27">
      <w:pPr>
        <w:shd w:val="clear" w:color="auto" w:fill="FFFFFF"/>
        <w:spacing w:after="0" w:line="240" w:lineRule="auto"/>
      </w:pPr>
      <w:r>
        <w:t>Ab einem Bestellwert von 100</w:t>
      </w:r>
      <w:r w:rsidR="00227734">
        <w:t>.- Euro ist die Lieferung innerhalb von Österreich gratis.</w:t>
      </w:r>
      <w:r w:rsidR="00242D27" w:rsidRPr="00633DE3">
        <w:br/>
      </w:r>
      <w:r w:rsidR="00227734">
        <w:t>Der Versand</w:t>
      </w:r>
      <w:r w:rsidR="00242D27" w:rsidRPr="00633DE3">
        <w:t xml:space="preserve"> ins Ausland </w:t>
      </w:r>
      <w:r w:rsidR="00227734">
        <w:t xml:space="preserve">ist </w:t>
      </w:r>
      <w:r w:rsidR="00242D27" w:rsidRPr="00633DE3">
        <w:t>möglich.</w:t>
      </w:r>
      <w:r w:rsidR="00227734">
        <w:t xml:space="preserve"> Et.Voilá ist bemüht </w:t>
      </w:r>
      <w:r w:rsidR="00242D27" w:rsidRPr="00633DE3">
        <w:t>die Bestellungen so rasch wie möglich zu versenden.</w:t>
      </w:r>
      <w:r w:rsidR="00227734">
        <w:t xml:space="preserve"> Lieferzeiten sind unterschiedlich, je nach Land. Die Lieferkosten werden hier nach dem Gewicht der jeweiligen Bestellung verrechnet. Der Kunde bezahlt die Transportkosten.</w:t>
      </w:r>
    </w:p>
    <w:p w14:paraId="1B91D1FB" w14:textId="3997F9F6" w:rsidR="00242D27" w:rsidRPr="00633DE3" w:rsidRDefault="00227734" w:rsidP="002B39F9">
      <w:pPr>
        <w:shd w:val="clear" w:color="auto" w:fill="FFFFFF"/>
        <w:spacing w:after="0" w:line="240" w:lineRule="auto"/>
      </w:pPr>
      <w:r>
        <w:t>Die Lieferung beträgt in Österreich ca. 3-5 Werktage.</w:t>
      </w:r>
      <w:r w:rsidR="00242D27" w:rsidRPr="00633DE3">
        <w:br/>
        <w:t>Bestellungen sind bindend! Bei Nichtannahme der Lieferung sind die gesamten Versandkosten (Versand- &amp; Retourkosten) vom Käufer/</w:t>
      </w:r>
      <w:r>
        <w:t>Kunden</w:t>
      </w:r>
      <w:r w:rsidR="00242D27" w:rsidRPr="00633DE3">
        <w:t xml:space="preserve"> zu tragen.</w:t>
      </w:r>
      <w:r w:rsidR="00242D27" w:rsidRPr="00633DE3">
        <w:br/>
        <w:t>14.</w:t>
      </w:r>
      <w:r>
        <w:t>3</w:t>
      </w:r>
      <w:r w:rsidR="00242D27" w:rsidRPr="00633DE3">
        <w:t xml:space="preserve"> Aktionen sind nicht miteinander kombinierbar.</w:t>
      </w:r>
      <w:r w:rsidR="00242D27" w:rsidRPr="00633DE3">
        <w:br/>
        <w:t>1</w:t>
      </w:r>
      <w:r>
        <w:t xml:space="preserve">4.4 </w:t>
      </w:r>
      <w:r w:rsidR="00242D27" w:rsidRPr="00633DE3">
        <w:t xml:space="preserve">Achten Sie bitte darauf, dass es bei Lieferungen bei niedrigen Temperaturen oder Minusgraden dazu kommen kann, dass die Produkte frieren. Dies hat </w:t>
      </w:r>
      <w:r w:rsidRPr="00633DE3">
        <w:t>jedoch</w:t>
      </w:r>
      <w:r w:rsidR="00242D27" w:rsidRPr="00633DE3">
        <w:t xml:space="preserve"> keinen Einfluss auf die Qualität. Bitte lassen Sie die Produkte vollständig bei Zimmertemperatur auftauen, bevor Sie sie verwenden.</w:t>
      </w:r>
    </w:p>
    <w:p w14:paraId="443145D4" w14:textId="0CE4A810" w:rsidR="00242D27" w:rsidRPr="00633DE3" w:rsidRDefault="002B39F9" w:rsidP="00227734">
      <w:pPr>
        <w:ind w:left="355"/>
      </w:pPr>
      <w:r>
        <w:t xml:space="preserve">14.5 </w:t>
      </w:r>
      <w:r w:rsidR="00242D27" w:rsidRPr="00633DE3">
        <w:t>R</w:t>
      </w:r>
      <w:r w:rsidR="00227734">
        <w:t>e</w:t>
      </w:r>
      <w:r w:rsidR="00242D27" w:rsidRPr="00633DE3">
        <w:t>klamationen, Rücknahme, Gewährleistung</w:t>
      </w:r>
    </w:p>
    <w:p w14:paraId="31509FF9" w14:textId="0FB4FC15" w:rsidR="00242D27" w:rsidRDefault="00242D27" w:rsidP="00227734">
      <w:pPr>
        <w:ind w:left="355"/>
      </w:pPr>
      <w:r w:rsidRPr="00633DE3">
        <w:t>Mängel und Reklamationen müssen innerhalb von 2 Tagen nach Erhalt der Ware gemeldet werden.</w:t>
      </w:r>
      <w:r w:rsidRPr="00633DE3">
        <w:br/>
        <w:t>Bei begründeten Reklamationen erhalten Sie einen Gutschein oder wir tauschen das Produkt aus.</w:t>
      </w:r>
      <w:r w:rsidRPr="00633DE3">
        <w:br/>
        <w:t xml:space="preserve">Bitte kontaktieren Sie uns auf jeden Fall, damit wir gemeinsam eine Lösung für das vorliegende Problem finden können. Ihre Anregungen senden Sie bitte schriftlich an </w:t>
      </w:r>
      <w:r w:rsidR="002B39F9">
        <w:t>office@etvoila-nails.com</w:t>
      </w:r>
      <w:r w:rsidRPr="00633DE3">
        <w:br/>
        <w:t>Gele und Flüssigkeiten sind ausnahmslos aus hygienischen Gründen vom Umtausch ausgeschlossen.</w:t>
      </w:r>
      <w:r w:rsidRPr="00633DE3">
        <w:br/>
        <w:t>Ein rechtlicher Schadensersatzanspruch des Empfängers</w:t>
      </w:r>
      <w:r w:rsidR="002B39F9">
        <w:t>/Käufers</w:t>
      </w:r>
      <w:r w:rsidRPr="00633DE3">
        <w:t xml:space="preserve"> unserer Ware auf ausgefallenen Umsatz, ausgefallene Arbeitszeit, Kundenverlust und Rufschädigung durch schadhaftes Material der Firma </w:t>
      </w:r>
      <w:r w:rsidR="002B39F9">
        <w:t>Et.Voilá Nageldesign e.U.</w:t>
      </w:r>
      <w:r w:rsidRPr="00633DE3">
        <w:t xml:space="preserve"> ist ausgeschlossen.</w:t>
      </w:r>
      <w:r w:rsidRPr="00633DE3">
        <w:br/>
        <w:t>Die Bestimmungen des Übereinkommens der Vereinten Nationen über Verträge über den internationalen Warenkauf (UN-Kaufrecht) finden keine Anwendung.</w:t>
      </w:r>
      <w:r w:rsidRPr="00633DE3">
        <w:br/>
        <w:t>Für alle Streitigkeiten aus unseren Verträgen gilt ausschließlich Wien als Gerichtsstand.</w:t>
      </w:r>
    </w:p>
    <w:p w14:paraId="5C548E59" w14:textId="77777777" w:rsidR="002B39F9" w:rsidRPr="002B39F9" w:rsidRDefault="002B39F9" w:rsidP="002B39F9">
      <w:pPr>
        <w:shd w:val="clear" w:color="auto" w:fill="FFFFFF"/>
        <w:spacing w:after="0" w:line="240" w:lineRule="auto"/>
      </w:pPr>
      <w:r>
        <w:lastRenderedPageBreak/>
        <w:t>14.6</w:t>
      </w:r>
      <w:r w:rsidRPr="002B39F9">
        <w:t xml:space="preserve"> </w:t>
      </w:r>
      <w:r w:rsidRPr="00633DE3">
        <w:t xml:space="preserve">Preisänderungen vorbehalten. </w:t>
      </w:r>
    </w:p>
    <w:p w14:paraId="7B12050F" w14:textId="1726EB7A" w:rsidR="002B39F9" w:rsidRDefault="002B39F9" w:rsidP="002B39F9">
      <w:pPr>
        <w:shd w:val="clear" w:color="auto" w:fill="FFFFFF"/>
        <w:spacing w:after="0" w:line="240" w:lineRule="auto"/>
      </w:pPr>
      <w:r>
        <w:t xml:space="preserve">14.7 </w:t>
      </w:r>
      <w:r w:rsidRPr="00633DE3">
        <w:t>Lieferung solange der Vorrat reicht.</w:t>
      </w:r>
    </w:p>
    <w:p w14:paraId="4B24534E" w14:textId="7BD107D4" w:rsidR="002B39F9" w:rsidRDefault="002B39F9" w:rsidP="002B39F9">
      <w:pPr>
        <w:shd w:val="clear" w:color="auto" w:fill="FFFFFF"/>
        <w:spacing w:after="0" w:line="240" w:lineRule="auto"/>
      </w:pPr>
    </w:p>
    <w:p w14:paraId="1D263AF1" w14:textId="5EAFEAD1" w:rsidR="002B39F9" w:rsidRDefault="002B39F9" w:rsidP="002B39F9">
      <w:pPr>
        <w:shd w:val="clear" w:color="auto" w:fill="FFFFFF"/>
        <w:spacing w:after="0" w:line="240" w:lineRule="auto"/>
      </w:pPr>
    </w:p>
    <w:p w14:paraId="6FFBF6C9" w14:textId="77777777" w:rsidR="002B39F9" w:rsidRPr="00633DE3" w:rsidRDefault="002B39F9" w:rsidP="002B39F9">
      <w:pPr>
        <w:pStyle w:val="berschrift1"/>
        <w:ind w:left="355"/>
      </w:pPr>
      <w:r w:rsidRPr="00633DE3">
        <w:t>Copyright</w:t>
      </w:r>
    </w:p>
    <w:p w14:paraId="303774C2" w14:textId="77777777" w:rsidR="002B39F9" w:rsidRPr="00633DE3" w:rsidRDefault="002B39F9" w:rsidP="002B39F9">
      <w:pPr>
        <w:shd w:val="clear" w:color="auto" w:fill="FFFFFF"/>
        <w:spacing w:after="0" w:line="240" w:lineRule="auto"/>
      </w:pPr>
      <w:r w:rsidRPr="00633DE3">
        <w:t>Alle Rechte des Website-Betreibers bleiben vorbehalten.</w:t>
      </w:r>
    </w:p>
    <w:p w14:paraId="2D377D15" w14:textId="7D59094E" w:rsidR="002B39F9" w:rsidRPr="00633DE3" w:rsidRDefault="002B39F9" w:rsidP="00227734">
      <w:pPr>
        <w:ind w:left="355"/>
      </w:pPr>
    </w:p>
    <w:p w14:paraId="58F2D7C0" w14:textId="77777777" w:rsidR="002B39F9" w:rsidRDefault="002B39F9" w:rsidP="002B39F9">
      <w:pPr>
        <w:shd w:val="clear" w:color="auto" w:fill="FFFFFF"/>
        <w:spacing w:after="0" w:line="240" w:lineRule="auto"/>
      </w:pPr>
      <w:r w:rsidRPr="00633DE3">
        <w:rPr>
          <w:b/>
        </w:rPr>
        <w:t>SHOP:</w:t>
      </w:r>
      <w:r w:rsidRPr="00633DE3">
        <w:rPr>
          <w:rFonts w:eastAsia="Times New Roman"/>
          <w:b/>
          <w:bCs/>
          <w:color w:val="666666"/>
          <w:sz w:val="24"/>
          <w:szCs w:val="24"/>
        </w:rPr>
        <w:br/>
      </w:r>
      <w:proofErr w:type="spellStart"/>
      <w:r>
        <w:t>Ramperstorffergasse</w:t>
      </w:r>
      <w:proofErr w:type="spellEnd"/>
      <w:r>
        <w:t xml:space="preserve"> 2</w:t>
      </w:r>
    </w:p>
    <w:p w14:paraId="1B4D58D2" w14:textId="77777777" w:rsidR="002B39F9" w:rsidRDefault="002B39F9" w:rsidP="002B39F9">
      <w:pPr>
        <w:shd w:val="clear" w:color="auto" w:fill="FFFFFF"/>
        <w:spacing w:after="0" w:line="240" w:lineRule="auto"/>
      </w:pPr>
      <w:r>
        <w:t>1050 Wien</w:t>
      </w:r>
    </w:p>
    <w:p w14:paraId="75CDAE50" w14:textId="5D7224D3" w:rsidR="002B39F9" w:rsidRPr="00633DE3" w:rsidRDefault="002B39F9" w:rsidP="002B39F9">
      <w:pPr>
        <w:shd w:val="clear" w:color="auto" w:fill="FFFFFF"/>
        <w:spacing w:after="0" w:line="240" w:lineRule="auto"/>
      </w:pPr>
      <w:r w:rsidRPr="00633DE3">
        <w:t xml:space="preserve">Öffnungszeiten: Mo-Fr </w:t>
      </w:r>
      <w:r>
        <w:t>09:00</w:t>
      </w:r>
      <w:r w:rsidRPr="00633DE3">
        <w:t xml:space="preserve"> bis </w:t>
      </w:r>
      <w:r>
        <w:t>18</w:t>
      </w:r>
      <w:r w:rsidRPr="00633DE3">
        <w:t>:00 Uhr</w:t>
      </w:r>
    </w:p>
    <w:p w14:paraId="428836A0" w14:textId="77777777" w:rsidR="002B39F9" w:rsidRDefault="002B39F9" w:rsidP="002B39F9">
      <w:pPr>
        <w:shd w:val="clear" w:color="auto" w:fill="FFFFFF"/>
        <w:spacing w:after="0" w:line="240" w:lineRule="auto"/>
      </w:pPr>
      <w:r w:rsidRPr="00633DE3">
        <w:rPr>
          <w:b/>
        </w:rPr>
        <w:t>NAGELSTUDIO:</w:t>
      </w:r>
      <w:r w:rsidRPr="00633DE3">
        <w:rPr>
          <w:rFonts w:eastAsia="Times New Roman"/>
          <w:b/>
          <w:bCs/>
          <w:color w:val="666666"/>
          <w:sz w:val="24"/>
          <w:szCs w:val="24"/>
        </w:rPr>
        <w:br/>
      </w:r>
      <w:proofErr w:type="spellStart"/>
      <w:r>
        <w:t>Ramperstorffergasse</w:t>
      </w:r>
      <w:proofErr w:type="spellEnd"/>
      <w:r>
        <w:t xml:space="preserve"> 2</w:t>
      </w:r>
    </w:p>
    <w:p w14:paraId="7EA4660C" w14:textId="77777777" w:rsidR="002B39F9" w:rsidRDefault="002B39F9" w:rsidP="002B39F9">
      <w:pPr>
        <w:shd w:val="clear" w:color="auto" w:fill="FFFFFF"/>
        <w:spacing w:after="0" w:line="240" w:lineRule="auto"/>
      </w:pPr>
      <w:r>
        <w:t>1050 Wien</w:t>
      </w:r>
    </w:p>
    <w:p w14:paraId="03EBD6F8" w14:textId="69C51856" w:rsidR="002B39F9" w:rsidRPr="00633DE3" w:rsidRDefault="002B39F9" w:rsidP="002B39F9">
      <w:pPr>
        <w:shd w:val="clear" w:color="auto" w:fill="FFFFFF"/>
        <w:spacing w:after="0" w:line="240" w:lineRule="auto"/>
      </w:pPr>
      <w:r w:rsidRPr="00633DE3">
        <w:t xml:space="preserve">Öffnungszeiten: Mo-Fr </w:t>
      </w:r>
      <w:r>
        <w:t>09:00</w:t>
      </w:r>
      <w:r w:rsidRPr="00633DE3">
        <w:t xml:space="preserve"> bis </w:t>
      </w:r>
      <w:r>
        <w:t>18</w:t>
      </w:r>
      <w:r w:rsidRPr="00633DE3">
        <w:t>:00 Uhr</w:t>
      </w:r>
      <w:r>
        <w:t xml:space="preserve"> (nur nach Terminvereinbarung)</w:t>
      </w:r>
    </w:p>
    <w:p w14:paraId="4F09335A" w14:textId="09A29E45" w:rsidR="002B39F9" w:rsidRPr="00633DE3" w:rsidRDefault="002B39F9" w:rsidP="002B39F9">
      <w:pPr>
        <w:shd w:val="clear" w:color="auto" w:fill="FFFFFF"/>
        <w:spacing w:after="0" w:line="240" w:lineRule="auto"/>
      </w:pPr>
      <w:r w:rsidRPr="00633DE3">
        <w:t>—————————————————–</w:t>
      </w:r>
    </w:p>
    <w:p w14:paraId="0AA88D43" w14:textId="77777777" w:rsidR="002B39F9" w:rsidRDefault="002B39F9" w:rsidP="002B39F9">
      <w:pPr>
        <w:shd w:val="clear" w:color="auto" w:fill="FFFFFF"/>
        <w:spacing w:after="0" w:line="240" w:lineRule="auto"/>
      </w:pPr>
      <w:r>
        <w:t xml:space="preserve">Et.Voilá Nageldesign e.U. </w:t>
      </w:r>
    </w:p>
    <w:p w14:paraId="2F03DCA3" w14:textId="2B3AE46F" w:rsidR="002B39F9" w:rsidRPr="00633DE3" w:rsidRDefault="002B39F9" w:rsidP="002B39F9">
      <w:pPr>
        <w:shd w:val="clear" w:color="auto" w:fill="FFFFFF"/>
        <w:spacing w:after="0" w:line="240" w:lineRule="auto"/>
      </w:pPr>
      <w:r>
        <w:t>Inhaberin</w:t>
      </w:r>
      <w:r w:rsidRPr="00633DE3">
        <w:t xml:space="preserve"> </w:t>
      </w:r>
      <w:r>
        <w:t>Marijana Milicevic</w:t>
      </w:r>
    </w:p>
    <w:p w14:paraId="4C825112" w14:textId="77777777" w:rsidR="002B39F9" w:rsidRDefault="002B39F9" w:rsidP="002B39F9">
      <w:pPr>
        <w:shd w:val="clear" w:color="auto" w:fill="FFFFFF"/>
        <w:spacing w:after="0" w:line="240" w:lineRule="auto"/>
      </w:pPr>
      <w:proofErr w:type="spellStart"/>
      <w:r>
        <w:t>Ramperstorffergasse</w:t>
      </w:r>
      <w:proofErr w:type="spellEnd"/>
      <w:r>
        <w:t xml:space="preserve"> 2</w:t>
      </w:r>
    </w:p>
    <w:p w14:paraId="26CEFFE1" w14:textId="5F65909E" w:rsidR="002B39F9" w:rsidRDefault="002B39F9" w:rsidP="002B39F9">
      <w:pPr>
        <w:shd w:val="clear" w:color="auto" w:fill="FFFFFF"/>
        <w:spacing w:after="0" w:line="240" w:lineRule="auto"/>
      </w:pPr>
      <w:r w:rsidRPr="00633DE3">
        <w:t xml:space="preserve">Tel: </w:t>
      </w:r>
      <w:r>
        <w:t>+43 650</w:t>
      </w:r>
      <w:r w:rsidRPr="00633DE3">
        <w:t xml:space="preserve"> </w:t>
      </w:r>
      <w:r>
        <w:t>69</w:t>
      </w:r>
      <w:r w:rsidRPr="00633DE3">
        <w:t xml:space="preserve"> </w:t>
      </w:r>
      <w:r>
        <w:t>63 992</w:t>
      </w:r>
      <w:r w:rsidRPr="00633DE3">
        <w:br/>
        <w:t>email: </w:t>
      </w:r>
      <w:hyperlink r:id="rId7" w:history="1">
        <w:r w:rsidRPr="003A6E39">
          <w:rPr>
            <w:rStyle w:val="Hyperlink"/>
          </w:rPr>
          <w:t>office@etvoila-nails.com</w:t>
        </w:r>
      </w:hyperlink>
    </w:p>
    <w:p w14:paraId="5669E699" w14:textId="77777777" w:rsidR="0041623A" w:rsidRDefault="0041623A" w:rsidP="002B39F9">
      <w:pPr>
        <w:shd w:val="clear" w:color="auto" w:fill="FFFFFF"/>
        <w:spacing w:after="0" w:line="240" w:lineRule="auto"/>
      </w:pPr>
    </w:p>
    <w:p w14:paraId="423423FE" w14:textId="37C05652" w:rsidR="002B39F9" w:rsidRDefault="002B39F9" w:rsidP="002B39F9">
      <w:pPr>
        <w:shd w:val="clear" w:color="auto" w:fill="FFFFFF"/>
        <w:spacing w:after="0" w:line="240" w:lineRule="auto"/>
      </w:pPr>
      <w:r w:rsidRPr="00633DE3">
        <w:t xml:space="preserve">UID: ATU </w:t>
      </w:r>
      <w:r>
        <w:t>74673212</w:t>
      </w:r>
      <w:r w:rsidRPr="00633DE3">
        <w:br/>
        <w:t>FN</w:t>
      </w:r>
      <w:r>
        <w:t>485517x</w:t>
      </w:r>
    </w:p>
    <w:p w14:paraId="68BC605A" w14:textId="77777777" w:rsidR="0041623A" w:rsidRPr="00633DE3" w:rsidRDefault="0041623A" w:rsidP="002B39F9">
      <w:pPr>
        <w:shd w:val="clear" w:color="auto" w:fill="FFFFFF"/>
        <w:spacing w:after="0" w:line="240" w:lineRule="auto"/>
      </w:pPr>
    </w:p>
    <w:p w14:paraId="6555ABC0" w14:textId="45F83DBF" w:rsidR="002B39F9" w:rsidRPr="00633DE3" w:rsidRDefault="002B39F9" w:rsidP="002B39F9">
      <w:pPr>
        <w:shd w:val="clear" w:color="auto" w:fill="FFFFFF"/>
        <w:spacing w:after="0" w:line="240" w:lineRule="auto"/>
      </w:pPr>
      <w:r w:rsidRPr="00633DE3">
        <w:t>Bankverbindung:</w:t>
      </w:r>
      <w:r w:rsidRPr="00633DE3">
        <w:br/>
      </w:r>
      <w:r>
        <w:t>Et.Voilá Nageldesign e.U.</w:t>
      </w:r>
      <w:r w:rsidRPr="00633DE3">
        <w:br/>
      </w:r>
      <w:r>
        <w:t>Erste Bank</w:t>
      </w:r>
      <w:r w:rsidRPr="00633DE3">
        <w:br/>
        <w:t xml:space="preserve">IBAN: </w:t>
      </w:r>
      <w:r w:rsidR="0041623A">
        <w:t>AT692011183850977100</w:t>
      </w:r>
      <w:r w:rsidRPr="00633DE3">
        <w:br/>
        <w:t xml:space="preserve">SWIFT/BIC: </w:t>
      </w:r>
      <w:r w:rsidR="0041623A">
        <w:t>GIBAATWWXXX</w:t>
      </w:r>
    </w:p>
    <w:p w14:paraId="5F5F0D35" w14:textId="77777777" w:rsidR="00242D27" w:rsidRPr="002B39F9" w:rsidRDefault="00242D27" w:rsidP="002B39F9">
      <w:pPr>
        <w:pStyle w:val="berschrift1"/>
        <w:ind w:left="355"/>
        <w:rPr>
          <w:b w:val="0"/>
        </w:rPr>
      </w:pPr>
    </w:p>
    <w:sectPr w:rsidR="00242D27" w:rsidRPr="002B39F9">
      <w:pgSz w:w="11906" w:h="16838"/>
      <w:pgMar w:top="1491" w:right="1425" w:bottom="1156" w:left="10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4D6AF" w14:textId="77777777" w:rsidR="0014084E" w:rsidRDefault="0014084E" w:rsidP="00D065AA">
      <w:pPr>
        <w:spacing w:after="0" w:line="240" w:lineRule="auto"/>
      </w:pPr>
      <w:r>
        <w:separator/>
      </w:r>
    </w:p>
  </w:endnote>
  <w:endnote w:type="continuationSeparator" w:id="0">
    <w:p w14:paraId="4332738B" w14:textId="77777777" w:rsidR="0014084E" w:rsidRDefault="0014084E" w:rsidP="00D0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A08E5" w14:textId="77777777" w:rsidR="0014084E" w:rsidRDefault="0014084E" w:rsidP="00D065AA">
      <w:pPr>
        <w:spacing w:after="0" w:line="240" w:lineRule="auto"/>
      </w:pPr>
      <w:r>
        <w:separator/>
      </w:r>
    </w:p>
  </w:footnote>
  <w:footnote w:type="continuationSeparator" w:id="0">
    <w:p w14:paraId="1B6E5862" w14:textId="77777777" w:rsidR="0014084E" w:rsidRDefault="0014084E" w:rsidP="00D06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3783"/>
    <w:multiLevelType w:val="multilevel"/>
    <w:tmpl w:val="DB14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073C1"/>
    <w:multiLevelType w:val="hybridMultilevel"/>
    <w:tmpl w:val="18446890"/>
    <w:lvl w:ilvl="0" w:tplc="E0362018">
      <w:start w:val="1"/>
      <w:numFmt w:val="bullet"/>
      <w:lvlText w:val="•"/>
      <w:lvlJc w:val="left"/>
      <w:pPr>
        <w:ind w:left="360"/>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1" w:tplc="B7F81FF2">
      <w:start w:val="1"/>
      <w:numFmt w:val="bullet"/>
      <w:lvlText w:val="o"/>
      <w:lvlJc w:val="left"/>
      <w:pPr>
        <w:ind w:left="108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2" w:tplc="E8E6681A">
      <w:start w:val="1"/>
      <w:numFmt w:val="bullet"/>
      <w:lvlText w:val="▪"/>
      <w:lvlJc w:val="left"/>
      <w:pPr>
        <w:ind w:left="180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3" w:tplc="267E02C2">
      <w:start w:val="1"/>
      <w:numFmt w:val="bullet"/>
      <w:lvlText w:val="•"/>
      <w:lvlJc w:val="left"/>
      <w:pPr>
        <w:ind w:left="2520"/>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4" w:tplc="21F8ABFA">
      <w:start w:val="1"/>
      <w:numFmt w:val="bullet"/>
      <w:lvlText w:val="o"/>
      <w:lvlJc w:val="left"/>
      <w:pPr>
        <w:ind w:left="324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5" w:tplc="1BD06DF2">
      <w:start w:val="1"/>
      <w:numFmt w:val="bullet"/>
      <w:lvlText w:val="▪"/>
      <w:lvlJc w:val="left"/>
      <w:pPr>
        <w:ind w:left="396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6" w:tplc="3AD0CAC0">
      <w:start w:val="1"/>
      <w:numFmt w:val="bullet"/>
      <w:lvlText w:val="•"/>
      <w:lvlJc w:val="left"/>
      <w:pPr>
        <w:ind w:left="4680"/>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7" w:tplc="DF02CBD6">
      <w:start w:val="1"/>
      <w:numFmt w:val="bullet"/>
      <w:lvlText w:val="o"/>
      <w:lvlJc w:val="left"/>
      <w:pPr>
        <w:ind w:left="540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8" w:tplc="4A9CCADA">
      <w:start w:val="1"/>
      <w:numFmt w:val="bullet"/>
      <w:lvlText w:val="▪"/>
      <w:lvlJc w:val="left"/>
      <w:pPr>
        <w:ind w:left="612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abstractNum>
  <w:abstractNum w:abstractNumId="2" w15:restartNumberingAfterBreak="0">
    <w:nsid w:val="494778A5"/>
    <w:multiLevelType w:val="multilevel"/>
    <w:tmpl w:val="5218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C367E6"/>
    <w:multiLevelType w:val="multilevel"/>
    <w:tmpl w:val="54BC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49"/>
    <w:rsid w:val="0014084E"/>
    <w:rsid w:val="00227734"/>
    <w:rsid w:val="00242D27"/>
    <w:rsid w:val="002B39F9"/>
    <w:rsid w:val="0041623A"/>
    <w:rsid w:val="005B2549"/>
    <w:rsid w:val="00D065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B4A1"/>
  <w15:docId w15:val="{5E8FBE95-AA58-42B6-928C-BB38998B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1" w:line="249" w:lineRule="auto"/>
      <w:ind w:left="370" w:hanging="10"/>
    </w:pPr>
    <w:rPr>
      <w:rFonts w:ascii="Arial" w:eastAsia="Arial" w:hAnsi="Arial" w:cs="Arial"/>
      <w:color w:val="4D4D4D"/>
      <w:sz w:val="23"/>
    </w:rPr>
  </w:style>
  <w:style w:type="paragraph" w:styleId="berschrift1">
    <w:name w:val="heading 1"/>
    <w:next w:val="Standard"/>
    <w:link w:val="berschrift1Zchn"/>
    <w:uiPriority w:val="9"/>
    <w:qFormat/>
    <w:pPr>
      <w:keepNext/>
      <w:keepLines/>
      <w:spacing w:after="44"/>
      <w:ind w:left="370" w:hanging="10"/>
      <w:outlineLvl w:val="0"/>
    </w:pPr>
    <w:rPr>
      <w:rFonts w:ascii="Arial" w:eastAsia="Arial" w:hAnsi="Arial" w:cs="Arial"/>
      <w:b/>
      <w:color w:val="4D4D4D"/>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4D4D4D"/>
      <w:sz w:val="23"/>
    </w:rPr>
  </w:style>
  <w:style w:type="paragraph" w:styleId="Kopfzeile">
    <w:name w:val="header"/>
    <w:basedOn w:val="Standard"/>
    <w:link w:val="KopfzeileZchn"/>
    <w:uiPriority w:val="99"/>
    <w:unhideWhenUsed/>
    <w:rsid w:val="00D065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65AA"/>
    <w:rPr>
      <w:rFonts w:ascii="Arial" w:eastAsia="Arial" w:hAnsi="Arial" w:cs="Arial"/>
      <w:color w:val="4D4D4D"/>
      <w:sz w:val="23"/>
    </w:rPr>
  </w:style>
  <w:style w:type="paragraph" w:styleId="Fuzeile">
    <w:name w:val="footer"/>
    <w:basedOn w:val="Standard"/>
    <w:link w:val="FuzeileZchn"/>
    <w:uiPriority w:val="99"/>
    <w:unhideWhenUsed/>
    <w:rsid w:val="00D065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65AA"/>
    <w:rPr>
      <w:rFonts w:ascii="Arial" w:eastAsia="Arial" w:hAnsi="Arial" w:cs="Arial"/>
      <w:color w:val="4D4D4D"/>
      <w:sz w:val="23"/>
    </w:rPr>
  </w:style>
  <w:style w:type="character" w:styleId="Hyperlink">
    <w:name w:val="Hyperlink"/>
    <w:basedOn w:val="Absatz-Standardschriftart"/>
    <w:uiPriority w:val="99"/>
    <w:unhideWhenUsed/>
    <w:rsid w:val="002B39F9"/>
    <w:rPr>
      <w:color w:val="0563C1" w:themeColor="hyperlink"/>
      <w:u w:val="single"/>
    </w:rPr>
  </w:style>
  <w:style w:type="character" w:styleId="NichtaufgelsteErwhnung">
    <w:name w:val="Unresolved Mention"/>
    <w:basedOn w:val="Absatz-Standardschriftart"/>
    <w:uiPriority w:val="99"/>
    <w:semiHidden/>
    <w:unhideWhenUsed/>
    <w:rsid w:val="002B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etvoila-nai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11172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Milicevic</dc:creator>
  <cp:keywords/>
  <cp:lastModifiedBy>Marijana Milicevic</cp:lastModifiedBy>
  <cp:revision>2</cp:revision>
  <dcterms:created xsi:type="dcterms:W3CDTF">2021-03-28T18:02:00Z</dcterms:created>
  <dcterms:modified xsi:type="dcterms:W3CDTF">2021-03-28T18:02:00Z</dcterms:modified>
</cp:coreProperties>
</file>